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94B" w:rsidRPr="00564C0E" w:rsidRDefault="0078594B" w:rsidP="00C23B1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ПЕРЕЧЕНЬ РИСКОВ</w:t>
      </w:r>
    </w:p>
    <w:p w:rsidR="0078594B" w:rsidRDefault="0078594B" w:rsidP="00C23B1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ПОВТОРНОГО СОВЕРШЕНИЯ ПРАВОНАРУШЕНИЙ </w:t>
      </w:r>
    </w:p>
    <w:p w:rsidR="00C23B19" w:rsidRPr="00C23B19" w:rsidRDefault="00C23B19" w:rsidP="00C23B19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Style w:val="1"/>
        <w:tblW w:w="5166" w:type="pct"/>
        <w:tblInd w:w="-318" w:type="dxa"/>
        <w:tblLook w:val="04A0" w:firstRow="1" w:lastRow="0" w:firstColumn="1" w:lastColumn="0" w:noHBand="0" w:noVBand="1"/>
      </w:tblPr>
      <w:tblGrid>
        <w:gridCol w:w="3358"/>
        <w:gridCol w:w="6824"/>
      </w:tblGrid>
      <w:tr w:rsidR="0078594B" w:rsidRPr="00564C0E" w:rsidTr="00C23B19">
        <w:tc>
          <w:tcPr>
            <w:tcW w:w="1649" w:type="pct"/>
          </w:tcPr>
          <w:p w:rsidR="0078594B" w:rsidRPr="00564C0E" w:rsidRDefault="0078594B" w:rsidP="00C23B19">
            <w:pPr>
              <w:spacing w:after="0"/>
              <w:rPr>
                <w:rFonts w:eastAsia="Calibri"/>
              </w:rPr>
            </w:pPr>
            <w:r w:rsidRPr="00564C0E">
              <w:rPr>
                <w:rFonts w:eastAsia="Calibri"/>
              </w:rPr>
              <w:t>Ф.И.О. специалиста,</w:t>
            </w:r>
          </w:p>
          <w:p w:rsidR="0078594B" w:rsidRPr="00564C0E" w:rsidRDefault="0078594B" w:rsidP="00C23B19">
            <w:pPr>
              <w:spacing w:after="0"/>
              <w:rPr>
                <w:rFonts w:eastAsia="Calibri"/>
              </w:rPr>
            </w:pPr>
            <w:r w:rsidRPr="00564C0E">
              <w:rPr>
                <w:rFonts w:eastAsia="Calibri"/>
              </w:rPr>
              <w:t>должность</w:t>
            </w:r>
          </w:p>
        </w:tc>
        <w:tc>
          <w:tcPr>
            <w:tcW w:w="3351" w:type="pct"/>
          </w:tcPr>
          <w:p w:rsidR="0078594B" w:rsidRPr="00564C0E" w:rsidRDefault="0078594B" w:rsidP="00C23B19">
            <w:pPr>
              <w:spacing w:after="0"/>
              <w:rPr>
                <w:rFonts w:eastAsia="Calibri"/>
              </w:rPr>
            </w:pPr>
          </w:p>
        </w:tc>
      </w:tr>
      <w:tr w:rsidR="0078594B" w:rsidRPr="00564C0E" w:rsidTr="00C23B19">
        <w:tc>
          <w:tcPr>
            <w:tcW w:w="1649" w:type="pct"/>
          </w:tcPr>
          <w:p w:rsidR="0078594B" w:rsidRPr="00564C0E" w:rsidRDefault="0078594B" w:rsidP="00C23B19">
            <w:pPr>
              <w:spacing w:after="0"/>
              <w:rPr>
                <w:rFonts w:eastAsia="Calibri"/>
              </w:rPr>
            </w:pPr>
            <w:r w:rsidRPr="00564C0E">
              <w:rPr>
                <w:rFonts w:eastAsia="Calibri"/>
              </w:rPr>
              <w:t xml:space="preserve">Ф.И.О. несовершеннолетнего </w:t>
            </w:r>
          </w:p>
        </w:tc>
        <w:tc>
          <w:tcPr>
            <w:tcW w:w="3351" w:type="pct"/>
          </w:tcPr>
          <w:p w:rsidR="0078594B" w:rsidRPr="00564C0E" w:rsidRDefault="0078594B" w:rsidP="00C23B19">
            <w:pPr>
              <w:spacing w:after="0"/>
              <w:rPr>
                <w:rFonts w:eastAsia="Calibri"/>
              </w:rPr>
            </w:pPr>
          </w:p>
        </w:tc>
      </w:tr>
    </w:tbl>
    <w:p w:rsidR="00C95E65" w:rsidRPr="00564C0E" w:rsidRDefault="00C95E65" w:rsidP="0078594B">
      <w:pPr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Default="0078594B" w:rsidP="00C95E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ЧАСТЬ I: ОЦЕНКА РИСКОВ И ВОЗМОЖНОСТЕЙ </w:t>
      </w:r>
    </w:p>
    <w:p w:rsidR="00C95E65" w:rsidRPr="00564C0E" w:rsidRDefault="00C95E65" w:rsidP="00C95E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Default="0078594B" w:rsidP="00C95E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БЛОК 1: СОВЕРШЕННЫЕ В ПРОШЛОМ И ТЕКУЩИЕ ПРАВОНАРУШЕНИЯ\РЕШЕНИЯ СУДА</w:t>
      </w:r>
    </w:p>
    <w:p w:rsidR="00D37F4E" w:rsidRPr="00564C0E" w:rsidRDefault="00D37F4E" w:rsidP="00C95E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65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379"/>
        <w:gridCol w:w="709"/>
        <w:gridCol w:w="2409"/>
      </w:tblGrid>
      <w:tr w:rsidR="0078594B" w:rsidRPr="00564C0E" w:rsidTr="006763E3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 риска</w:t>
            </w:r>
          </w:p>
        </w:tc>
      </w:tr>
      <w:tr w:rsidR="0078594B" w:rsidRPr="00564C0E" w:rsidTr="006763E3">
        <w:trPr>
          <w:trHeight w:val="1667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Совершение правонарушений, не повлекших привлечения к ответственности (отмечается, если с подростков проводилась профилактическая работа или рассматривался на заседаниях комиссий по делам несовершеннолетних)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rPr>
          <w:trHeight w:val="1443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6763E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Неуспешность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профилактической работы в отношении подростка, совершавшего правонарушения (совершает повторные правонарушения, несмотря на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проф</w:t>
            </w:r>
            <w:r w:rsidR="006763E3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-ую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работу)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Совершение общественно опасных деяний, подлежащих уголовной ответственности, но не повлекших ее по различным законным обстоятельствам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rPr>
          <w:trHeight w:val="1906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FC047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Несовершеннолетний привлекался к уголовной, административной ответственности и в отношении него был вынесен приговор либо судебное решение (т. е. был осужден, но в отношении него применена условная мера наказания, либо был освобожден от отбывания наказания)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Несовершеннолетний был осужден к лишению свободы (отбывал наказание) либо неоднократно привлекался к уголовной или иной ответственности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763E3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(1-2), Высокий (3-5)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к указанным характеристикам риска </w:t>
      </w:r>
    </w:p>
    <w:tbl>
      <w:tblPr>
        <w:tblStyle w:val="1"/>
        <w:tblW w:w="10094" w:type="dxa"/>
        <w:tblInd w:w="-318" w:type="dxa"/>
        <w:tblLook w:val="04A0" w:firstRow="1" w:lastRow="0" w:firstColumn="1" w:lastColumn="0" w:noHBand="0" w:noVBand="1"/>
      </w:tblPr>
      <w:tblGrid>
        <w:gridCol w:w="10094"/>
      </w:tblGrid>
      <w:tr w:rsidR="0078594B" w:rsidRPr="00564C0E" w:rsidTr="00D37F4E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78594B" w:rsidRPr="00564C0E" w:rsidTr="00D37F4E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78594B" w:rsidRPr="00564C0E" w:rsidTr="00D37F4E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78594B" w:rsidRPr="00564C0E" w:rsidTr="00D37F4E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78594B" w:rsidRPr="00564C0E" w:rsidTr="00D37F4E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6763E3" w:rsidRPr="00564C0E" w:rsidTr="00D37F4E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  <w:tr w:rsidR="006763E3" w:rsidRPr="00564C0E" w:rsidTr="00D37F4E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jc w:val="both"/>
              <w:rPr>
                <w:rFonts w:eastAsia="Calibri"/>
                <w:u w:val="single"/>
              </w:rPr>
            </w:pPr>
          </w:p>
        </w:tc>
      </w:tr>
    </w:tbl>
    <w:p w:rsidR="006763E3" w:rsidRDefault="006763E3" w:rsidP="00C95E6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Описание поступков, ставших основанием для проведения ИПР</w:t>
      </w:r>
    </w:p>
    <w:tbl>
      <w:tblPr>
        <w:tblStyle w:val="1"/>
        <w:tblW w:w="10094" w:type="dxa"/>
        <w:tblInd w:w="-318" w:type="dxa"/>
        <w:tblLook w:val="04A0" w:firstRow="1" w:lastRow="0" w:firstColumn="1" w:lastColumn="0" w:noHBand="0" w:noVBand="1"/>
      </w:tblPr>
      <w:tblGrid>
        <w:gridCol w:w="10094"/>
      </w:tblGrid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6763E3" w:rsidRPr="00564C0E" w:rsidTr="00FC0470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6763E3" w:rsidRPr="00564C0E" w:rsidTr="00FC0470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6763E3" w:rsidRPr="00564C0E" w:rsidTr="00FC0470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</w:tbl>
    <w:p w:rsidR="006763E3" w:rsidRDefault="006763E3" w:rsidP="00C95E6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Описание предшествующего опыта противоправного поведения</w:t>
      </w:r>
    </w:p>
    <w:tbl>
      <w:tblPr>
        <w:tblStyle w:val="1"/>
        <w:tblW w:w="10094" w:type="dxa"/>
        <w:tblInd w:w="-318" w:type="dxa"/>
        <w:tblLook w:val="04A0" w:firstRow="1" w:lastRow="0" w:firstColumn="1" w:lastColumn="0" w:noHBand="0" w:noVBand="1"/>
      </w:tblPr>
      <w:tblGrid>
        <w:gridCol w:w="10094"/>
      </w:tblGrid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78594B" w:rsidRPr="00564C0E" w:rsidTr="00FC0470">
        <w:tc>
          <w:tcPr>
            <w:tcW w:w="10094" w:type="dxa"/>
          </w:tcPr>
          <w:p w:rsidR="0078594B" w:rsidRPr="00564C0E" w:rsidRDefault="0078594B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6763E3" w:rsidRPr="00564C0E" w:rsidTr="00FC0470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rPr>
                <w:rFonts w:eastAsia="Calibri"/>
              </w:rPr>
            </w:pPr>
          </w:p>
        </w:tc>
      </w:tr>
      <w:tr w:rsidR="006763E3" w:rsidRPr="00564C0E" w:rsidTr="00FC0470">
        <w:tc>
          <w:tcPr>
            <w:tcW w:w="10094" w:type="dxa"/>
          </w:tcPr>
          <w:p w:rsidR="006763E3" w:rsidRPr="00564C0E" w:rsidRDefault="006763E3" w:rsidP="00C95E65">
            <w:pPr>
              <w:spacing w:after="0" w:line="240" w:lineRule="auto"/>
              <w:rPr>
                <w:rFonts w:eastAsia="Calibri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:rsidR="0078594B" w:rsidRPr="00564C0E" w:rsidRDefault="0078594B" w:rsidP="00F4082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2. СЕМЕЙНЫЕ ОБСТОЯТЕЛЬСТВА</w:t>
      </w:r>
    </w:p>
    <w:p w:rsidR="0078594B" w:rsidRDefault="0078594B" w:rsidP="00F4082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ВЫПОЛНЕНИЕ РОДИТЕЛЬСКИХ (ОПЕКУНСКИХ) ОБЯЗАННОСТЕЙ</w:t>
      </w:r>
    </w:p>
    <w:p w:rsidR="00D37F4E" w:rsidRPr="00F4082F" w:rsidRDefault="00D37F4E" w:rsidP="00F4082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97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662"/>
        <w:gridCol w:w="557"/>
        <w:gridCol w:w="2310"/>
      </w:tblGrid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8306B7">
        <w:trPr>
          <w:trHeight w:val="649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2.1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Неадекватный уровень контроля (отсутствие контроля либо, наоборот,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гиперопека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) 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2.2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Трудности в осуществлении контроля над поведением ребенка (не подчиняется указаниям, реагирует на них агрессивно)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rPr>
          <w:trHeight w:val="1381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2.3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Применение неприемлемых и неадекватных дисциплинарных методов (наказания несоразмерные проступкам, унижение личности ребенка, угрозы, принуждение)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2.4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Непоследовательное воспитание (противоречия в воспитательных воздействиях, отсутствие понятных правил поведения) 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2.5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Плохие взаимоотношения отец – ребенок (излишне напряженные либо, наоборот, отчужденные взаимоотношения; являются проблемой для подростка даже во время отсутствия отца или после смерти отца)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2.6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Плохие взаимоотношения мать — ребенок (излишне напряженные либо, наоборот, отчужденные взаимоотношения.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Являются проблемой для подростка даже во время отсутствия или после смерти матери)</w:t>
            </w:r>
            <w:proofErr w:type="gramEnd"/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2.7</w:t>
            </w: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8306B7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6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(0-2), Средний (3-4), Высокий (5-6)</w:t>
            </w:r>
          </w:p>
        </w:tc>
        <w:tc>
          <w:tcPr>
            <w:tcW w:w="5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8306B7" w:rsidRDefault="008306B7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0C2516" w:rsidRDefault="0078594B" w:rsidP="000C25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8306B7" w:rsidRPr="00564C0E" w:rsidRDefault="000C2516" w:rsidP="000C251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7F4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</w:t>
      </w:r>
    </w:p>
    <w:p w:rsidR="0078594B" w:rsidRPr="00564C0E" w:rsidRDefault="0078594B" w:rsidP="008306B7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3: Образование  (внеурочная занятость)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W w:w="9955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496"/>
        <w:gridCol w:w="592"/>
        <w:gridCol w:w="2299"/>
      </w:tblGrid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9429C0">
        <w:trPr>
          <w:trHeight w:val="678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3.1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Плохое поведение в классе (на уроке) (создает проблемы остальным ученикам) 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3.2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Плохое поведение в школе (совершает агрессивные или противоправные поступки)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3.3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Низкая успеваемость (не учится в силу своих возможностей или не имеет достаточных базовых знаний)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3.4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Проблемы во взаимоотношениях со сверстниками (замкнут, конфликтует с остальными учениками или не принимается коллективом)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3.5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Проблемы во взаимоотношениях с учителями (вражда, регулярные конфликты)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3.6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Прогулы (пропускает уроки и учебные дни без уважительных причин)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3.7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 учится, не занимается общественно-полезной деятельностью (не планирует дальнейшее обучение и карьеру)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3.8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9429C0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(1-3), Высокий (4-7)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9429C0" w:rsidRDefault="009429C0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0C2516" w:rsidRDefault="000C2516" w:rsidP="000C251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0C2516" w:rsidRPr="00564C0E" w:rsidRDefault="000C2516" w:rsidP="000C2516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78594B" w:rsidRPr="00564C0E" w:rsidRDefault="0078594B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r w:rsidRPr="00564C0E"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br w:type="page"/>
      </w:r>
    </w:p>
    <w:p w:rsidR="0078594B" w:rsidRDefault="0078594B" w:rsidP="00D37F4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4: ВЗАИМООТНОШЕНИЯ СО СВЕРСТНИКАМИ</w:t>
      </w:r>
    </w:p>
    <w:p w:rsidR="00D37F4E" w:rsidRPr="00564C0E" w:rsidRDefault="00D37F4E" w:rsidP="00D37F4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97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496"/>
        <w:gridCol w:w="592"/>
        <w:gridCol w:w="2441"/>
      </w:tblGrid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Описание риска </w:t>
            </w: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4.1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Есть приятели с асоциальными/антисоциальными взглядами и установками (т.е. у подростка есть приятели из числа тех, кто был осужден или находится под следствием/судом, или имеет асоциальные взгляды)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4.2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Есть друзья с асоциальными/антисоциальными взгляда ми и установками Внимание! Если Вы отметили этот пункт, также следует отметить пункт 4.1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4.3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Нет или мало социально адаптированных приятелей (которые могут служить образцом для подражания)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4.4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Нет или мало социально адаптированных друзей. 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(Внимание!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Этот пункт не отмечается, если у подростка имеется как минимум 2 «положительных» друга)</w:t>
            </w:r>
            <w:proofErr w:type="gramEnd"/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4.5</w:t>
            </w: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37F4E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(0-1), Средний (2-3), Высокий (4)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D37F4E" w:rsidRDefault="00D37F4E" w:rsidP="00D37F4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D37F4E" w:rsidRDefault="00D37F4E" w:rsidP="00D37F4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D37F4E" w:rsidRPr="00564C0E" w:rsidRDefault="00D37F4E" w:rsidP="00D37F4E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D37F4E" w:rsidRDefault="00D37F4E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Pr="00564C0E" w:rsidRDefault="0078594B" w:rsidP="00D37F4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5: УПОТРЕБЛЕНИЕ НАРКОТИКОВ, АЛКОГОЛЯ, ИНЫХ ПСИХОАКТИВНЫХ ВЕЩЕСТВ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W w:w="9813" w:type="dxa"/>
        <w:tblInd w:w="-1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354"/>
        <w:gridCol w:w="592"/>
        <w:gridCol w:w="2299"/>
      </w:tblGrid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5.1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Редкое употребление наркотиков,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ингалянтов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, а также алкоголя (Внимание!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Данный пункт НЕ отмечают, если подросток прекратил употреблять ПАВ больше года назад) </w:t>
            </w:r>
            <w:proofErr w:type="gramEnd"/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5.2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Систематическое употребление наркотиков или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ингалянтов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(как минимум два раза в неделю) Внимание! Если Вы отметили этот пункт, также следует отметить пункт 5.1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5.3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Систематическое употребление алкоголя (чаще трех раз в неделю) Внимание! Если Вы отметили этот пункт, также следует отметить пункт 5.1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5.4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Употребление наркотиков,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ингалянтов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или алкоголя препятствует нормальной деятельности (ограничивает физические или социальные возможности подростка)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5.5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 результате употребления наркотиков или алкоголя случались правонарушения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5.6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(1-2), Высокий (3-5)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4C3A72" w:rsidRDefault="004C3A72" w:rsidP="004C3A7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4C3A72" w:rsidRPr="00564C0E" w:rsidRDefault="004C3A72" w:rsidP="004C3A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</w:pPr>
    </w:p>
    <w:p w:rsidR="0078594B" w:rsidRPr="00564C0E" w:rsidRDefault="0078594B" w:rsidP="00C95E65">
      <w:pPr>
        <w:spacing w:after="0" w:line="240" w:lineRule="auto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r w:rsidRPr="00564C0E"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br w:type="page"/>
      </w:r>
    </w:p>
    <w:p w:rsidR="0078594B" w:rsidRDefault="0078594B" w:rsidP="004C3A7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6: ДОСУГ /СВОБОДНОЕ ВРЕМЯ</w:t>
      </w:r>
    </w:p>
    <w:p w:rsidR="004C3A72" w:rsidRPr="00564C0E" w:rsidRDefault="004C3A72" w:rsidP="004C3A7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9813" w:type="dxa"/>
        <w:tblInd w:w="-1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354"/>
        <w:gridCol w:w="592"/>
        <w:gridCol w:w="2299"/>
      </w:tblGrid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6.1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Недостаточно организованный досуг (не посещает спортивные секции, кружки и т.д.)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rPr>
          <w:trHeight w:val="509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6.2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Непродуктивное использование времени 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6.3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Отсутствие личных интересов (спорта, хобби, чтения и т.д.) 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6.4</w:t>
            </w: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3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(1), Высокий (2-3)</w:t>
            </w:r>
          </w:p>
        </w:tc>
        <w:tc>
          <w:tcPr>
            <w:tcW w:w="5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4C3A72" w:rsidRDefault="004C3A72" w:rsidP="004C3A7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4C3A72" w:rsidRDefault="004C3A72" w:rsidP="004C3A72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4C3A72" w:rsidRPr="00564C0E" w:rsidRDefault="004C3A72" w:rsidP="004C3A72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:rsidR="0078594B" w:rsidRDefault="0078594B" w:rsidP="004C3A7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7: ЛИЧНЫЕ КАЧЕСТВА/ПОВЕДЕНИЕ</w:t>
      </w:r>
    </w:p>
    <w:p w:rsidR="004C3A72" w:rsidRPr="00564C0E" w:rsidRDefault="004C3A72" w:rsidP="004C3A72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9814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095"/>
        <w:gridCol w:w="709"/>
        <w:gridCol w:w="2442"/>
      </w:tblGrid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7.1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Завышенная или неустойчивая самооценка (самомнение или самоуничижение)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7.2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Склонен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к физической агрессии (вместо конструктивных способов улаживания противоречий с другими людьми)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7.3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Бывают </w:t>
            </w:r>
            <w:r w:rsidR="004C3A72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вспышки неконтролируемого гнева</w:t>
            </w: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.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Гиперактивность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, нарушения внимания (не может сосредоточиться на задаче)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7.4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Гиперактивность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, нарушения внимания (не может сосредоточиться на задаче)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7.5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Плохо переносит неудачи (занимает оборонительно-агрессивную позицию)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7.6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Отсутствие чувства вины и ответственности за свои действия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rPr>
          <w:trHeight w:val="1169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7.7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Склонность к вербальной (словесной) агрессии (часто использует грубые, оскорбительные или угрожающие выражения)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7.8</w:t>
            </w: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4C3A72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(1-4), Высокий (5-7)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F0BA8" w:rsidRDefault="003F0BA8" w:rsidP="003F0BA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3F0BA8" w:rsidRPr="00564C0E" w:rsidRDefault="003F0BA8" w:rsidP="003F0BA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Default="0078594B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:rsidR="003F0BA8" w:rsidRDefault="003F0BA8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:rsidR="003F0BA8" w:rsidRPr="00564C0E" w:rsidRDefault="003F0BA8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:rsidR="0078594B" w:rsidRPr="00564C0E" w:rsidRDefault="0078594B" w:rsidP="003F0BA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8: ЖИЗНЕННЫЕ УСТАНОВКИ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tbl>
      <w:tblPr>
        <w:tblW w:w="9955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6379"/>
        <w:gridCol w:w="709"/>
        <w:gridCol w:w="2299"/>
      </w:tblGrid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3F0BA8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Да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Антисоциальные/криминальные установки (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ориентирован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на асоциальную или криминальную карьеру)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 обращается за помощью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Отвергает помощь (сопротивляется попыткам оказать ему личную или профессиональную помощь)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 признает общественные авторитеты (подросток отказывается выполнять указания родителей, преподавателей; враждебно относится к представителям правоохранительных и правоприменительных органов; подвержен «криминальной романтике»)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 проявляет сочувствие, сопереживание, заботу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Итого количество отмеченных пунктов. Оценка уровня риска: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3F0BA8"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Низкий (0), Средний (1-3), Высокий (4-5)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3F0BA8" w:rsidRDefault="003F0BA8" w:rsidP="003F0BA8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3F0BA8" w:rsidRPr="00564C0E" w:rsidRDefault="003F0BA8" w:rsidP="003F0BA8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br w:type="page"/>
      </w:r>
    </w:p>
    <w:p w:rsidR="0078594B" w:rsidRPr="00564C0E" w:rsidRDefault="0078594B" w:rsidP="003F0BA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ЧАСТЬ II: ОБОБЩЕНИЕ ФАКТОРОВ РИСКА/ВОЗМОЖНОСТЕЙ</w:t>
      </w:r>
    </w:p>
    <w:p w:rsidR="0078594B" w:rsidRPr="00564C0E" w:rsidRDefault="0078594B" w:rsidP="003F0BA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(данные из Части I)</w:t>
      </w:r>
    </w:p>
    <w:p w:rsidR="003F0BA8" w:rsidRDefault="003F0BA8" w:rsidP="00C95E65">
      <w:pPr>
        <w:spacing w:after="0" w:line="240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8594B" w:rsidRDefault="0078594B" w:rsidP="003F0BA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3F0BA8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Оценка 1</w:t>
      </w:r>
    </w:p>
    <w:p w:rsidR="003F0BA8" w:rsidRPr="003F0BA8" w:rsidRDefault="003F0BA8" w:rsidP="00C95E65">
      <w:pPr>
        <w:spacing w:after="0" w:line="240" w:lineRule="auto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9966" w:type="dxa"/>
        <w:tblInd w:w="-3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36"/>
        <w:gridCol w:w="2652"/>
        <w:gridCol w:w="2168"/>
        <w:gridCol w:w="2410"/>
      </w:tblGrid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3F0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Блоки 1-8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3F0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Оценка уровня риска. Поставьте соответствующий балл и подчеркните нужную оценку</w:t>
            </w:r>
          </w:p>
          <w:p w:rsidR="0078594B" w:rsidRPr="00564C0E" w:rsidRDefault="00D2176D" w:rsidP="003F0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(из ч</w:t>
            </w:r>
            <w:r w:rsidR="0078594B"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асти 1)</w:t>
            </w: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3F0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Отягчающие факторы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3F0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Потенциальные ресурсы\ возможности преодоления проблемы</w:t>
            </w: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1. Предыдущие и текущие преступления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2. Семейные факторы 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3. Образование 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7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4. Взаимоотношения со сверстниками 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77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5.Злоупотребление алкоголем и наркотиками 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6. Отдых, досуг 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7. Личные качества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8. Жизненные установки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D2176D">
        <w:tc>
          <w:tcPr>
            <w:tcW w:w="27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Общий балл (сумма)*</w:t>
            </w:r>
          </w:p>
        </w:tc>
        <w:tc>
          <w:tcPr>
            <w:tcW w:w="26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1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D2176D" w:rsidRDefault="00D2176D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AA061E" w:rsidRDefault="0078594B" w:rsidP="00AA061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*Подчеркните соответствующую оценку уровня риска: </w:t>
      </w:r>
    </w:p>
    <w:p w:rsidR="0078594B" w:rsidRPr="00564C0E" w:rsidRDefault="0078594B" w:rsidP="00AA061E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:u w:val="single"/>
          <w14:ligatures w14:val="none"/>
        </w:rPr>
        <w:t>Низкий (0-8)</w:t>
      </w: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Средний (9-26) Высокий (27-34) Очень высокий (35-42) </w:t>
      </w:r>
    </w:p>
    <w:p w:rsidR="00AA061E" w:rsidRDefault="00AA061E" w:rsidP="00C95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AA061E" w:rsidRDefault="00AA061E" w:rsidP="00C95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AA061E" w:rsidRDefault="00AA061E" w:rsidP="00C95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78594B" w:rsidRPr="00564C0E" w:rsidRDefault="0078594B" w:rsidP="00C95E65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Дата оценки __________________</w:t>
      </w: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br w:type="page"/>
      </w:r>
    </w:p>
    <w:p w:rsidR="0078594B" w:rsidRDefault="0078594B" w:rsidP="00AA061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ЧАСТЬ III: ОЦЕНКА ДОПОЛНИТЕЛЬНЫХ ФАКТОРОВ РИСКА/ВОЗМОЖНОСТЕЙ</w:t>
      </w:r>
    </w:p>
    <w:p w:rsidR="00AA061E" w:rsidRPr="00564C0E" w:rsidRDefault="00AA061E" w:rsidP="00AA061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Default="0078594B" w:rsidP="00AA061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БЛОК 9. СОЦИАЛЬНО-ПСИХОЛОГИЧЕСКИЕ ФАКТОРЫ РИСКА</w:t>
      </w:r>
    </w:p>
    <w:p w:rsidR="00AA061E" w:rsidRPr="00564C0E" w:rsidRDefault="00AA061E" w:rsidP="00AA061E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96" w:type="dxa"/>
        <w:tblInd w:w="-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6379"/>
        <w:gridCol w:w="709"/>
        <w:gridCol w:w="2299"/>
      </w:tblGrid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Описание риска </w:t>
            </w:r>
          </w:p>
        </w:tc>
      </w:tr>
      <w:tr w:rsidR="0078594B" w:rsidRPr="00564C0E" w:rsidTr="00FA170F">
        <w:trPr>
          <w:trHeight w:val="720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Финансовые/жилищные проблемы (которые семья переживает в настоящее время)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Неблагоприятные жилищные условия (отсутствуют минимально необходимые условия)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Проблемы с адаптацией в новой культурной/этнической среде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Криминальная наследственность (наличие судимостей у родителей, братьев, сестер)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Эмоциональное и психическое расстройство родителей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Злоупотребление родителями наркотиками/алкоголем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9.7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Серьезные проблемы в семейной жизни (конфликт, развод, болезнь, смерть родителей)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9.8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Серьезные эмоциональные травмы в связи с проблемами в семье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9.9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Отсутствие сотрудничества со стороны родителей: один или оба родителя не интересуются проблемами подростка, не принимают участия в их решении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9.10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Жестокое обращение со стороны отца: отец проявляет физическое, эмоциональное или сексуальное насилие в отношении кого-то из членов семьи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Жестокое обращение со стороны матери: мать проявляет физическое, эмоциональное или сексуальное насилие в отношении кого-то из членов семьи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Социально-педагогическая запущенность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Угроза со стороны третьих лиц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9.14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Серьезная зависимость от компьютерных или азартных игр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Отсутствие или неучастие в воспитании одного или обоих родителей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FA170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9.16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Отсутствие у подростка жизненных планов и склонность к «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девиантной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карьере»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644FAB" w:rsidRDefault="00644FAB" w:rsidP="00644FA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FA170F" w:rsidRPr="00644FAB" w:rsidRDefault="00644FAB" w:rsidP="00644FAB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A170F" w:rsidRDefault="00FA170F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FA170F" w:rsidRDefault="00FA170F" w:rsidP="00C95E65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:rsidR="0078594B" w:rsidRDefault="0078594B" w:rsidP="00644FA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БЛОК 10. ПРОБЛЕМЫ ФИЗИЧЕСКОГО И ПСИХИЧЕСКОГО ЗДОРОВЬЯ</w:t>
      </w:r>
    </w:p>
    <w:p w:rsidR="00644FAB" w:rsidRPr="00564C0E" w:rsidRDefault="00644FAB" w:rsidP="00644FA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238" w:type="dxa"/>
        <w:tblInd w:w="-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6379"/>
        <w:gridCol w:w="709"/>
        <w:gridCol w:w="2441"/>
      </w:tblGrid>
      <w:tr w:rsidR="0078594B" w:rsidRPr="00564C0E" w:rsidTr="00644FAB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644FAB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Проблемы со здоровьем, болезненность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44FAB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Инвалидность по какому-либо соматическому заболеванию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44FAB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Наличие психического расстройства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44FAB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Особенности психофизического развития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44FAB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Сниженный эмоциональный тонус: у подростка часто наблюдается сниженное настроение, апатия, пессимизм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644FAB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10.6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Попытки суицида или </w:t>
            </w:r>
            <w:proofErr w:type="spell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самоповреждающее</w:t>
            </w:r>
            <w:proofErr w:type="spell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поведение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4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644FAB" w:rsidRDefault="00644FAB" w:rsidP="00644FAB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644FAB" w:rsidRPr="001A5FEF" w:rsidRDefault="00644FAB" w:rsidP="001A5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Default="0078594B" w:rsidP="001A5FE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11. ПСИХОЭМОЦИОНАЛЬНЫЕ ПРОБЛЕМЫ</w:t>
      </w:r>
    </w:p>
    <w:p w:rsidR="001A5FEF" w:rsidRPr="00564C0E" w:rsidRDefault="001A5FEF" w:rsidP="001A5FE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96" w:type="dxa"/>
        <w:tblInd w:w="-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6379"/>
        <w:gridCol w:w="709"/>
        <w:gridCol w:w="2299"/>
      </w:tblGrid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1A5FEF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Низкая самооценка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Низкий уровень социальных навыков (плохо справляется с социальными ситуациями)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Недостаток/отсутствие коммуникативных навыков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Недостаточное развитие навыков разрешения конфликтов.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Не признает проблемы в своем поведении или вину за свои действия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Трудности в обучении (не справляется с учебной программой)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11.7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Круг общения не соответствует возрасту (общается с детьми, значительно младше или старше себя по возрасту)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11.8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Неспособность противостоять влиянию старших и сверстников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1A5FEF" w:rsidRDefault="001A5FEF" w:rsidP="001A5FEF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1A5FEF" w:rsidRPr="00564C0E" w:rsidRDefault="001A5FEF" w:rsidP="001A5FEF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94B" w:rsidRPr="00564C0E" w:rsidRDefault="0078594B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:rsidR="0078594B" w:rsidRPr="00564C0E" w:rsidRDefault="0078594B" w:rsidP="00C95E65">
      <w:pPr>
        <w:spacing w:after="0" w:line="240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r w:rsidRPr="00564C0E">
        <w:rPr>
          <w:rFonts w:ascii="Calibri" w:eastAsia="Calibri" w:hAnsi="Calibri" w:cs="Times New Roman"/>
          <w:kern w:val="0"/>
          <w:sz w:val="28"/>
          <w:szCs w:val="28"/>
          <w14:ligatures w14:val="none"/>
        </w:rPr>
        <w:br w:type="page"/>
      </w:r>
    </w:p>
    <w:p w:rsidR="0078594B" w:rsidRDefault="0078594B" w:rsidP="001A5FE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БЛОК 12. ПРОШЛЫЙ ОПЫТ</w:t>
      </w:r>
    </w:p>
    <w:p w:rsidR="001A5FEF" w:rsidRPr="00564C0E" w:rsidRDefault="001A5FEF" w:rsidP="001A5FE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tbl>
      <w:tblPr>
        <w:tblW w:w="10096" w:type="dxa"/>
        <w:tblInd w:w="-46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6379"/>
        <w:gridCol w:w="709"/>
        <w:gridCol w:w="2299"/>
      </w:tblGrid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№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Критерий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Да </w:t>
            </w: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b/>
                <w:kern w:val="0"/>
                <w:sz w:val="28"/>
                <w:szCs w:val="28"/>
                <w14:ligatures w14:val="none"/>
              </w:rPr>
              <w:t>Описание риска</w:t>
            </w:r>
          </w:p>
        </w:tc>
      </w:tr>
      <w:tr w:rsidR="0078594B" w:rsidRPr="00564C0E" w:rsidTr="001A5FEF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12.1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Жертва физического/сексуального преступления (подвергался насилию)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rPr>
          <w:trHeight w:val="465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12.2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Проблемы сексуального развития и поведения (</w:t>
            </w:r>
            <w:proofErr w:type="gramStart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вовлечен</w:t>
            </w:r>
            <w:proofErr w:type="gramEnd"/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в незаконные и/или неприемлемые сексуальные действия)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12.3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Случаи физического/сексуального насилия в прошлом по отношению к другим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12.4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Насилие в отношении старших по возрасту или статусу (учителей, родителей и т. д.)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12.5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Поджоги или попытки поджогов в прошлом 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12.6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 xml:space="preserve"> Экстремизм во взглядах, нетерпимость к отдельным социальным группам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78594B" w:rsidRPr="00564C0E" w:rsidTr="001A5FEF"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12.7</w:t>
            </w:r>
          </w:p>
        </w:tc>
        <w:tc>
          <w:tcPr>
            <w:tcW w:w="637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564C0E"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  <w:t>Побеги из дома, учреждений закрытого типа, бродяжничество в прошлом</w:t>
            </w:r>
          </w:p>
        </w:tc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8594B" w:rsidRPr="00564C0E" w:rsidRDefault="0078594B" w:rsidP="00C95E6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:rsidR="00DA1595" w:rsidRDefault="00DA1595" w:rsidP="00C95E6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:rsidR="00DA1595" w:rsidRDefault="00DA1595" w:rsidP="00DA1595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564C0E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Комментарии </w:t>
      </w:r>
    </w:p>
    <w:p w:rsidR="00DA1595" w:rsidRPr="00564C0E" w:rsidRDefault="00DA1595" w:rsidP="00DA1595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27D3" w:rsidRPr="0078594B" w:rsidRDefault="004D27D3" w:rsidP="00C95E65">
      <w:pPr>
        <w:spacing w:after="0" w:line="240" w:lineRule="auto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  <w:bookmarkStart w:id="0" w:name="_GoBack"/>
      <w:bookmarkEnd w:id="0"/>
    </w:p>
    <w:sectPr w:rsidR="004D27D3" w:rsidRPr="0078594B" w:rsidSect="00D37F4E">
      <w:pgSz w:w="11906" w:h="16838"/>
      <w:pgMar w:top="709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7C0" w:rsidRDefault="00D507C0" w:rsidP="00F4082F">
      <w:pPr>
        <w:spacing w:after="0" w:line="240" w:lineRule="auto"/>
      </w:pPr>
      <w:r>
        <w:separator/>
      </w:r>
    </w:p>
  </w:endnote>
  <w:endnote w:type="continuationSeparator" w:id="0">
    <w:p w:rsidR="00D507C0" w:rsidRDefault="00D507C0" w:rsidP="00F40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7C0" w:rsidRDefault="00D507C0" w:rsidP="00F4082F">
      <w:pPr>
        <w:spacing w:after="0" w:line="240" w:lineRule="auto"/>
      </w:pPr>
      <w:r>
        <w:separator/>
      </w:r>
    </w:p>
  </w:footnote>
  <w:footnote w:type="continuationSeparator" w:id="0">
    <w:p w:rsidR="00D507C0" w:rsidRDefault="00D507C0" w:rsidP="00F408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94B"/>
    <w:rsid w:val="000C2516"/>
    <w:rsid w:val="001A5FEF"/>
    <w:rsid w:val="003F0BA8"/>
    <w:rsid w:val="004C3A72"/>
    <w:rsid w:val="004D27D3"/>
    <w:rsid w:val="00644FAB"/>
    <w:rsid w:val="006763E3"/>
    <w:rsid w:val="0078594B"/>
    <w:rsid w:val="008306B7"/>
    <w:rsid w:val="009429C0"/>
    <w:rsid w:val="00AA061E"/>
    <w:rsid w:val="00C23B19"/>
    <w:rsid w:val="00C95E65"/>
    <w:rsid w:val="00D2176D"/>
    <w:rsid w:val="00D37F4E"/>
    <w:rsid w:val="00D507C0"/>
    <w:rsid w:val="00DA1595"/>
    <w:rsid w:val="00E23181"/>
    <w:rsid w:val="00F4082F"/>
    <w:rsid w:val="00FA170F"/>
    <w:rsid w:val="00FC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4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8594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5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82F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F4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82F"/>
    <w:rPr>
      <w:kern w:val="2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4B"/>
    <w:pPr>
      <w:spacing w:after="160" w:line="259" w:lineRule="auto"/>
    </w:pPr>
    <w:rPr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78594B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5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082F"/>
    <w:rPr>
      <w:kern w:val="2"/>
      <w14:ligatures w14:val="standardContextual"/>
    </w:rPr>
  </w:style>
  <w:style w:type="paragraph" w:styleId="a6">
    <w:name w:val="footer"/>
    <w:basedOn w:val="a"/>
    <w:link w:val="a7"/>
    <w:uiPriority w:val="99"/>
    <w:unhideWhenUsed/>
    <w:rsid w:val="00F40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082F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14</Pages>
  <Words>2754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2023-07-28T09:38:00Z</dcterms:created>
  <dcterms:modified xsi:type="dcterms:W3CDTF">2023-07-28T10:13:00Z</dcterms:modified>
</cp:coreProperties>
</file>